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49F4F" w14:textId="15120A52" w:rsidR="00522267" w:rsidRDefault="00522267" w:rsidP="0052226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22267">
        <w:rPr>
          <w:rFonts w:ascii="Times New Roman" w:hAnsi="Times New Roman" w:cs="Times New Roman"/>
          <w:b/>
          <w:bCs/>
          <w:sz w:val="36"/>
          <w:szCs w:val="36"/>
        </w:rPr>
        <w:t xml:space="preserve">Расширенная планерка </w:t>
      </w:r>
      <w:r w:rsidR="00691EDA">
        <w:rPr>
          <w:rFonts w:ascii="Times New Roman" w:hAnsi="Times New Roman" w:cs="Times New Roman"/>
          <w:b/>
          <w:bCs/>
          <w:sz w:val="36"/>
          <w:szCs w:val="36"/>
        </w:rPr>
        <w:t>главы</w:t>
      </w:r>
      <w:r w:rsidRPr="0052226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6274FCC0" w14:textId="6B704248" w:rsidR="00522267" w:rsidRDefault="00522267" w:rsidP="0052226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22267">
        <w:rPr>
          <w:rFonts w:ascii="Times New Roman" w:hAnsi="Times New Roman" w:cs="Times New Roman"/>
          <w:b/>
          <w:bCs/>
          <w:sz w:val="36"/>
          <w:szCs w:val="36"/>
        </w:rPr>
        <w:t>Талдомского городского округа</w:t>
      </w:r>
    </w:p>
    <w:p w14:paraId="4CABA1BE" w14:textId="1D21A025" w:rsidR="001C05AA" w:rsidRDefault="001C05AA" w:rsidP="0052226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34E370C7" wp14:editId="56E6C59B">
            <wp:extent cx="5791200" cy="325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153" cy="3262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DCB7D" w14:textId="3552BC91" w:rsidR="00FA4317" w:rsidRPr="00691EDA" w:rsidRDefault="008F3569" w:rsidP="00691EDA">
      <w:pPr>
        <w:jc w:val="both"/>
        <w:rPr>
          <w:rFonts w:ascii="Times New Roman" w:hAnsi="Times New Roman" w:cs="Times New Roman"/>
          <w:sz w:val="28"/>
          <w:szCs w:val="28"/>
        </w:rPr>
      </w:pPr>
      <w:r w:rsidRPr="00691EDA">
        <w:rPr>
          <w:rFonts w:ascii="Times New Roman" w:hAnsi="Times New Roman" w:cs="Times New Roman"/>
          <w:sz w:val="28"/>
          <w:szCs w:val="28"/>
        </w:rPr>
        <w:t>0</w:t>
      </w:r>
      <w:r w:rsidR="00691EDA" w:rsidRPr="00691EDA">
        <w:rPr>
          <w:rFonts w:ascii="Times New Roman" w:hAnsi="Times New Roman" w:cs="Times New Roman"/>
          <w:sz w:val="28"/>
          <w:szCs w:val="28"/>
        </w:rPr>
        <w:t>6 июня</w:t>
      </w:r>
      <w:r w:rsidR="00FA4317" w:rsidRPr="00691EDA">
        <w:rPr>
          <w:rFonts w:ascii="Times New Roman" w:hAnsi="Times New Roman" w:cs="Times New Roman"/>
          <w:sz w:val="28"/>
          <w:szCs w:val="28"/>
        </w:rPr>
        <w:t xml:space="preserve"> 20</w:t>
      </w:r>
      <w:r w:rsidRPr="00691EDA">
        <w:rPr>
          <w:rFonts w:ascii="Times New Roman" w:hAnsi="Times New Roman" w:cs="Times New Roman"/>
          <w:sz w:val="28"/>
          <w:szCs w:val="28"/>
        </w:rPr>
        <w:t>2</w:t>
      </w:r>
      <w:r w:rsidR="00691EDA" w:rsidRPr="00691EDA">
        <w:rPr>
          <w:rFonts w:ascii="Times New Roman" w:hAnsi="Times New Roman" w:cs="Times New Roman"/>
          <w:sz w:val="28"/>
          <w:szCs w:val="28"/>
        </w:rPr>
        <w:t>2</w:t>
      </w:r>
      <w:r w:rsidR="00FA4317" w:rsidRPr="00691EDA">
        <w:rPr>
          <w:rFonts w:ascii="Times New Roman" w:hAnsi="Times New Roman" w:cs="Times New Roman"/>
          <w:sz w:val="28"/>
          <w:szCs w:val="28"/>
        </w:rPr>
        <w:t xml:space="preserve"> года</w:t>
      </w:r>
      <w:r w:rsidR="00691EDA" w:rsidRPr="00691EDA">
        <w:rPr>
          <w:rFonts w:ascii="Times New Roman" w:hAnsi="Times New Roman" w:cs="Times New Roman"/>
          <w:sz w:val="28"/>
          <w:szCs w:val="28"/>
        </w:rPr>
        <w:t xml:space="preserve"> глава Талдомского городского округа Юрий Крупенин провёл расширенную планёрку</w:t>
      </w:r>
      <w:r w:rsidR="00FA4317" w:rsidRPr="00691EDA">
        <w:rPr>
          <w:rFonts w:ascii="Times New Roman" w:hAnsi="Times New Roman" w:cs="Times New Roman"/>
          <w:sz w:val="28"/>
          <w:szCs w:val="28"/>
        </w:rPr>
        <w:t>, на которую был приглашен председатель Контрольно-счетной палаты Талдомского городского округа</w:t>
      </w:r>
      <w:r w:rsidRPr="00691EDA">
        <w:rPr>
          <w:rFonts w:ascii="Times New Roman" w:hAnsi="Times New Roman" w:cs="Times New Roman"/>
          <w:sz w:val="28"/>
          <w:szCs w:val="28"/>
        </w:rPr>
        <w:t xml:space="preserve"> М.А. </w:t>
      </w:r>
      <w:proofErr w:type="spellStart"/>
      <w:r w:rsidRPr="00691EDA">
        <w:rPr>
          <w:rFonts w:ascii="Times New Roman" w:hAnsi="Times New Roman" w:cs="Times New Roman"/>
          <w:sz w:val="28"/>
          <w:szCs w:val="28"/>
        </w:rPr>
        <w:t>Любшев</w:t>
      </w:r>
      <w:proofErr w:type="spellEnd"/>
      <w:r w:rsidR="00FA4317" w:rsidRPr="00691EDA">
        <w:rPr>
          <w:rFonts w:ascii="Times New Roman" w:hAnsi="Times New Roman" w:cs="Times New Roman"/>
          <w:sz w:val="28"/>
          <w:szCs w:val="28"/>
        </w:rPr>
        <w:t>.</w:t>
      </w:r>
    </w:p>
    <w:p w14:paraId="663BFB85" w14:textId="24BB8595" w:rsidR="00691EDA" w:rsidRPr="00691EDA" w:rsidRDefault="00691EDA" w:rsidP="00691EDA">
      <w:pPr>
        <w:rPr>
          <w:rFonts w:ascii="Times New Roman" w:hAnsi="Times New Roman" w:cs="Times New Roman"/>
          <w:sz w:val="28"/>
          <w:szCs w:val="28"/>
        </w:rPr>
      </w:pPr>
      <w:r w:rsidRPr="00691EDA">
        <w:rPr>
          <w:rFonts w:ascii="Times New Roman" w:hAnsi="Times New Roman" w:cs="Times New Roman"/>
          <w:sz w:val="28"/>
          <w:szCs w:val="28"/>
        </w:rPr>
        <w:t>Главной темой расширенной планёрки главы Талдомск</w:t>
      </w:r>
      <w:bookmarkStart w:id="0" w:name="_GoBack"/>
      <w:bookmarkEnd w:id="0"/>
      <w:r w:rsidRPr="00691EDA">
        <w:rPr>
          <w:rFonts w:ascii="Times New Roman" w:hAnsi="Times New Roman" w:cs="Times New Roman"/>
          <w:sz w:val="28"/>
          <w:szCs w:val="28"/>
        </w:rPr>
        <w:t>ого городского округа стала летняя оздоровительная кампания.</w:t>
      </w:r>
    </w:p>
    <w:p w14:paraId="14C11EFD" w14:textId="6D2CFC2B" w:rsidR="00691EDA" w:rsidRDefault="00691EDA" w:rsidP="00691EDA">
      <w:pPr>
        <w:rPr>
          <w:rFonts w:ascii="Times New Roman" w:hAnsi="Times New Roman" w:cs="Times New Roman"/>
          <w:sz w:val="28"/>
          <w:szCs w:val="28"/>
        </w:rPr>
      </w:pPr>
      <w:r w:rsidRPr="00691EDA">
        <w:rPr>
          <w:rFonts w:ascii="Times New Roman" w:hAnsi="Times New Roman" w:cs="Times New Roman"/>
          <w:sz w:val="28"/>
          <w:szCs w:val="28"/>
        </w:rPr>
        <w:br/>
        <w:t>Началось заседание с церемонии награждения. Сотрудники администрации Талдомского городского округа были награждены почётными грамотами Московской областной Думы, Главы Талдомского округа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EDA">
        <w:rPr>
          <w:rFonts w:ascii="Times New Roman" w:hAnsi="Times New Roman" w:cs="Times New Roman"/>
          <w:sz w:val="28"/>
          <w:szCs w:val="28"/>
        </w:rPr>
        <w:t>благодарственным письмом Московской областной Думы.</w:t>
      </w:r>
      <w:r w:rsidRPr="00691EDA">
        <w:rPr>
          <w:rFonts w:ascii="Times New Roman" w:hAnsi="Times New Roman" w:cs="Times New Roman"/>
          <w:sz w:val="28"/>
          <w:szCs w:val="28"/>
        </w:rPr>
        <w:br/>
      </w:r>
      <w:r w:rsidRPr="00691EDA">
        <w:rPr>
          <w:rFonts w:ascii="Times New Roman" w:hAnsi="Times New Roman" w:cs="Times New Roman"/>
          <w:sz w:val="28"/>
          <w:szCs w:val="28"/>
        </w:rPr>
        <w:br/>
        <w:t>В рамках Исторического часа сотрудником Талдомского историко-литературного музея была представлена информация о жителях Талдомского района - полных кавалерах ордена Славы и удостоенных звания Героя    Советского Союза.</w:t>
      </w:r>
      <w:r w:rsidRPr="00691EDA">
        <w:rPr>
          <w:rFonts w:ascii="Times New Roman" w:hAnsi="Times New Roman" w:cs="Times New Roman"/>
          <w:sz w:val="28"/>
          <w:szCs w:val="28"/>
        </w:rPr>
        <w:br/>
      </w:r>
      <w:r w:rsidRPr="00691EDA">
        <w:rPr>
          <w:rFonts w:ascii="Times New Roman" w:hAnsi="Times New Roman" w:cs="Times New Roman"/>
          <w:sz w:val="28"/>
          <w:szCs w:val="28"/>
        </w:rPr>
        <w:br/>
        <w:t xml:space="preserve">С информацией о проведении летней оздоровительной кампании 2022 года выступила начальник Управления образования Наталия Малышева. Было, в частности, сказано, что 30 мая открыты шесть лагерей дневного пребывания, организованных на базе школ округа (охват 289 человек) и </w:t>
      </w:r>
      <w:proofErr w:type="gramStart"/>
      <w:r w:rsidRPr="00691EDA">
        <w:rPr>
          <w:rFonts w:ascii="Times New Roman" w:hAnsi="Times New Roman" w:cs="Times New Roman"/>
          <w:sz w:val="28"/>
          <w:szCs w:val="28"/>
        </w:rPr>
        <w:t>14</w:t>
      </w:r>
      <w:r w:rsidR="00A41A02">
        <w:rPr>
          <w:rFonts w:ascii="Times New Roman" w:hAnsi="Times New Roman" w:cs="Times New Roman"/>
          <w:sz w:val="28"/>
          <w:szCs w:val="28"/>
        </w:rPr>
        <w:t xml:space="preserve"> </w:t>
      </w:r>
      <w:r w:rsidRPr="00691EDA">
        <w:rPr>
          <w:rFonts w:ascii="Times New Roman" w:hAnsi="Times New Roman" w:cs="Times New Roman"/>
          <w:sz w:val="28"/>
          <w:szCs w:val="28"/>
        </w:rPr>
        <w:t>летних</w:t>
      </w:r>
      <w:proofErr w:type="gramEnd"/>
      <w:r w:rsidRPr="00691EDA">
        <w:rPr>
          <w:rFonts w:ascii="Times New Roman" w:hAnsi="Times New Roman" w:cs="Times New Roman"/>
          <w:sz w:val="28"/>
          <w:szCs w:val="28"/>
        </w:rPr>
        <w:t xml:space="preserve"> площадок (455 человек).</w:t>
      </w:r>
    </w:p>
    <w:p w14:paraId="4FFF30A4" w14:textId="77777777" w:rsidR="00691EDA" w:rsidRDefault="00691EDA" w:rsidP="00691EDA">
      <w:pPr>
        <w:rPr>
          <w:rFonts w:ascii="Times New Roman" w:hAnsi="Times New Roman" w:cs="Times New Roman"/>
          <w:sz w:val="28"/>
          <w:szCs w:val="28"/>
        </w:rPr>
      </w:pPr>
      <w:r w:rsidRPr="00691EDA">
        <w:rPr>
          <w:rFonts w:ascii="Times New Roman" w:hAnsi="Times New Roman" w:cs="Times New Roman"/>
          <w:sz w:val="28"/>
          <w:szCs w:val="28"/>
        </w:rPr>
        <w:lastRenderedPageBreak/>
        <w:t>На базе МОУ СОШ №3 г. Талдома успешно реализуется региональный проект флагманских школ «Умные каникулы».</w:t>
      </w:r>
    </w:p>
    <w:p w14:paraId="0CCFD331" w14:textId="4236EBC1" w:rsidR="00691EDA" w:rsidRPr="00691EDA" w:rsidRDefault="00691EDA" w:rsidP="00691EDA">
      <w:pPr>
        <w:rPr>
          <w:rFonts w:ascii="Times New Roman" w:hAnsi="Times New Roman" w:cs="Times New Roman"/>
          <w:sz w:val="28"/>
          <w:szCs w:val="28"/>
        </w:rPr>
      </w:pPr>
      <w:r w:rsidRPr="00691EDA">
        <w:rPr>
          <w:rFonts w:ascii="Times New Roman" w:hAnsi="Times New Roman" w:cs="Times New Roman"/>
          <w:sz w:val="28"/>
          <w:szCs w:val="28"/>
        </w:rPr>
        <w:t>Кроме того, детям, добившимся успехов в учении, и детям, находящимся в трудной жизненной ситуации, предоставлены 10 путевок в подмосковный «Лагерь настоящих героев» и 21 путевка в оздоровительные лагеря Крыма. Управление образования, все привлечённые службы обеспечивают безопасность, комфорт детей, стараются, чтобы период летних каникул стал интересным и насыщенным.</w:t>
      </w:r>
    </w:p>
    <w:sectPr w:rsidR="00691EDA" w:rsidRPr="00691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721"/>
    <w:rsid w:val="001C05AA"/>
    <w:rsid w:val="00402721"/>
    <w:rsid w:val="004F7406"/>
    <w:rsid w:val="00522267"/>
    <w:rsid w:val="00691EDA"/>
    <w:rsid w:val="006A3FB0"/>
    <w:rsid w:val="008D0152"/>
    <w:rsid w:val="008F3569"/>
    <w:rsid w:val="00A41A02"/>
    <w:rsid w:val="00A96DAA"/>
    <w:rsid w:val="00F04D8C"/>
    <w:rsid w:val="00FA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FDF4E"/>
  <w15:chartTrackingRefBased/>
  <w15:docId w15:val="{3ED57E5D-EB49-41D0-8A0D-C876C3A16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2022-06-10T06:36:00Z</dcterms:created>
  <dcterms:modified xsi:type="dcterms:W3CDTF">2022-06-10T06:47:00Z</dcterms:modified>
</cp:coreProperties>
</file>